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9D194" w14:textId="10E77A96" w:rsidR="004247DA" w:rsidRPr="004247DA" w:rsidRDefault="004247DA" w:rsidP="004247DA">
      <w:pPr>
        <w:jc w:val="center"/>
        <w:rPr>
          <w:b/>
          <w:bCs/>
          <w:color w:val="000000" w:themeColor="text1"/>
        </w:rPr>
      </w:pPr>
      <w:r w:rsidRPr="004247DA">
        <w:rPr>
          <w:b/>
          <w:bCs/>
          <w:color w:val="000000" w:themeColor="text1"/>
        </w:rPr>
        <w:t>Event/Retreat Registration Process</w:t>
      </w:r>
    </w:p>
    <w:p w14:paraId="677A0ADB" w14:textId="77777777" w:rsidR="004247DA" w:rsidRDefault="004247DA" w:rsidP="004247DA">
      <w:pPr>
        <w:rPr>
          <w:b/>
          <w:bCs/>
          <w:color w:val="FF0000"/>
        </w:rPr>
      </w:pPr>
    </w:p>
    <w:p w14:paraId="0D30DF8F" w14:textId="77CA9353" w:rsidR="00E22C1C" w:rsidRDefault="004247DA" w:rsidP="00E22C1C">
      <w:pPr>
        <w:spacing w:line="360" w:lineRule="auto"/>
        <w:ind w:firstLine="360"/>
        <w:rPr>
          <w:color w:val="000000" w:themeColor="text1"/>
        </w:rPr>
      </w:pPr>
      <w:r w:rsidRPr="004247DA">
        <w:rPr>
          <w:color w:val="000000" w:themeColor="text1"/>
        </w:rPr>
        <w:t>The</w:t>
      </w:r>
      <w:r>
        <w:rPr>
          <w:color w:val="000000" w:themeColor="text1"/>
        </w:rPr>
        <w:t xml:space="preserve"> following information is </w:t>
      </w:r>
      <w:r w:rsidR="00A32AD2">
        <w:rPr>
          <w:color w:val="000000" w:themeColor="text1"/>
        </w:rPr>
        <w:t>provided</w:t>
      </w:r>
      <w:r>
        <w:rPr>
          <w:color w:val="000000" w:themeColor="text1"/>
        </w:rPr>
        <w:t xml:space="preserve"> as a g</w:t>
      </w:r>
      <w:r w:rsidR="00F74325">
        <w:rPr>
          <w:color w:val="000000" w:themeColor="text1"/>
        </w:rPr>
        <w:t xml:space="preserve">uideline for each ministry area </w:t>
      </w:r>
      <w:r>
        <w:rPr>
          <w:color w:val="000000" w:themeColor="text1"/>
        </w:rPr>
        <w:t xml:space="preserve">to </w:t>
      </w:r>
      <w:r w:rsidR="003B6818">
        <w:rPr>
          <w:color w:val="000000" w:themeColor="text1"/>
        </w:rPr>
        <w:t>implement</w:t>
      </w:r>
      <w:r>
        <w:rPr>
          <w:color w:val="000000" w:themeColor="text1"/>
        </w:rPr>
        <w:t xml:space="preserve"> regarding the steps necessary when following up with a guest after a church event or retreat.</w:t>
      </w:r>
      <w:r w:rsidR="00DD4B1E">
        <w:rPr>
          <w:color w:val="000000" w:themeColor="text1"/>
        </w:rPr>
        <w:t xml:space="preserve">  It is the responsibility of the ministry area </w:t>
      </w:r>
      <w:r w:rsidR="008E1621">
        <w:rPr>
          <w:color w:val="000000" w:themeColor="text1"/>
        </w:rPr>
        <w:t>to follow the guidelines below.</w:t>
      </w:r>
      <w:r>
        <w:rPr>
          <w:color w:val="000000" w:themeColor="text1"/>
        </w:rPr>
        <w:t xml:space="preserve">  </w:t>
      </w:r>
      <w:r w:rsidR="00E22C1C">
        <w:rPr>
          <w:color w:val="000000" w:themeColor="text1"/>
        </w:rPr>
        <w:t>While there is some flexibility in this process for your ministry a</w:t>
      </w:r>
      <w:r w:rsidR="00BB1E8A">
        <w:rPr>
          <w:color w:val="000000" w:themeColor="text1"/>
        </w:rPr>
        <w:t xml:space="preserve">rea, there are some fields </w:t>
      </w:r>
      <w:r w:rsidR="00E22C1C">
        <w:rPr>
          <w:color w:val="000000" w:themeColor="text1"/>
        </w:rPr>
        <w:t>consider</w:t>
      </w:r>
      <w:r w:rsidR="003922E4">
        <w:rPr>
          <w:color w:val="000000" w:themeColor="text1"/>
        </w:rPr>
        <w:t>ed</w:t>
      </w:r>
      <w:r w:rsidR="00E22C1C">
        <w:rPr>
          <w:color w:val="000000" w:themeColor="text1"/>
        </w:rPr>
        <w:t xml:space="preserve"> “non-negotiable”.  These non</w:t>
      </w:r>
      <w:r w:rsidR="003922E4">
        <w:rPr>
          <w:color w:val="000000" w:themeColor="text1"/>
        </w:rPr>
        <w:t xml:space="preserve">-negotiable fields help </w:t>
      </w:r>
      <w:r w:rsidR="00E22C1C">
        <w:rPr>
          <w:color w:val="000000" w:themeColor="text1"/>
        </w:rPr>
        <w:t>obtain the necessary information for our database records and to ensure proper follow up.</w:t>
      </w:r>
      <w:r w:rsidR="008E1621">
        <w:rPr>
          <w:color w:val="000000" w:themeColor="text1"/>
        </w:rPr>
        <w:t xml:space="preserve">  </w:t>
      </w:r>
      <w:r w:rsidR="00CE2CC0">
        <w:rPr>
          <w:color w:val="000000" w:themeColor="text1"/>
        </w:rPr>
        <w:t>Thank you email</w:t>
      </w:r>
      <w:r w:rsidR="008E1621">
        <w:rPr>
          <w:color w:val="000000" w:themeColor="text1"/>
        </w:rPr>
        <w:t xml:space="preserve">, SWAG, </w:t>
      </w:r>
      <w:r w:rsidR="00CE2CC0">
        <w:rPr>
          <w:color w:val="000000" w:themeColor="text1"/>
        </w:rPr>
        <w:t xml:space="preserve">invite cards, </w:t>
      </w:r>
      <w:r w:rsidR="008E1621">
        <w:rPr>
          <w:color w:val="000000" w:themeColor="text1"/>
        </w:rPr>
        <w:t xml:space="preserve">or what gets communicated to the guests will be set and determined by the ministry area.  This will allow each ministry area to custom tailor communication specific to the ministry and upcoming events or programs.  </w:t>
      </w:r>
      <w:r w:rsidR="006C24DC">
        <w:rPr>
          <w:color w:val="000000" w:themeColor="text1"/>
        </w:rPr>
        <w:t xml:space="preserve"> </w:t>
      </w:r>
      <w:r w:rsidR="00E22C1C">
        <w:rPr>
          <w:color w:val="000000" w:themeColor="text1"/>
        </w:rPr>
        <w:t xml:space="preserve">  </w:t>
      </w:r>
    </w:p>
    <w:p w14:paraId="641B74DD" w14:textId="77777777" w:rsidR="004247DA" w:rsidRDefault="004247DA" w:rsidP="004247DA">
      <w:pPr>
        <w:rPr>
          <w:color w:val="000000" w:themeColor="text1"/>
        </w:rPr>
      </w:pPr>
    </w:p>
    <w:p w14:paraId="58CA1700" w14:textId="6C41706B" w:rsidR="00E22C1C" w:rsidRPr="00E22C1C" w:rsidRDefault="00E22C1C" w:rsidP="004247DA">
      <w:pPr>
        <w:rPr>
          <w:b/>
          <w:bCs/>
          <w:color w:val="000000" w:themeColor="text1"/>
          <w:u w:val="single"/>
        </w:rPr>
      </w:pPr>
      <w:r w:rsidRPr="00E22C1C">
        <w:rPr>
          <w:b/>
          <w:bCs/>
          <w:color w:val="000000" w:themeColor="text1"/>
          <w:u w:val="single"/>
        </w:rPr>
        <w:t>Event/Retreat Registration Steps</w:t>
      </w:r>
    </w:p>
    <w:p w14:paraId="5BE145D9" w14:textId="77777777" w:rsidR="00E22C1C" w:rsidRPr="00E968A3" w:rsidRDefault="00E22C1C" w:rsidP="004247DA">
      <w:pPr>
        <w:rPr>
          <w:b/>
          <w:bCs/>
          <w:color w:val="FF0000"/>
        </w:rPr>
      </w:pPr>
    </w:p>
    <w:p w14:paraId="4FFF6992" w14:textId="00C4F3A8" w:rsidR="004247DA" w:rsidRDefault="003922E4" w:rsidP="004247DA">
      <w:pPr>
        <w:pStyle w:val="ListParagraph"/>
        <w:numPr>
          <w:ilvl w:val="0"/>
          <w:numId w:val="1"/>
        </w:numPr>
      </w:pPr>
      <w:r>
        <w:t>Pre-event</w:t>
      </w:r>
      <w:r w:rsidR="00E22C1C">
        <w:t>:</w:t>
      </w:r>
    </w:p>
    <w:p w14:paraId="1481E31A" w14:textId="31CFDD6C" w:rsidR="004247DA" w:rsidRDefault="00E22C1C" w:rsidP="004247DA">
      <w:pPr>
        <w:pStyle w:val="ListParagraph"/>
        <w:numPr>
          <w:ilvl w:val="1"/>
          <w:numId w:val="1"/>
        </w:numPr>
      </w:pPr>
      <w:r>
        <w:t xml:space="preserve">Basic </w:t>
      </w:r>
      <w:r w:rsidR="00710317">
        <w:t xml:space="preserve">personal </w:t>
      </w:r>
      <w:r>
        <w:t>information required</w:t>
      </w:r>
    </w:p>
    <w:p w14:paraId="55F226D9" w14:textId="3E4D167E" w:rsidR="004247DA" w:rsidRDefault="004247DA" w:rsidP="004247DA">
      <w:pPr>
        <w:pStyle w:val="ListParagraph"/>
        <w:numPr>
          <w:ilvl w:val="2"/>
          <w:numId w:val="1"/>
        </w:numPr>
      </w:pPr>
      <w:r>
        <w:t>Name</w:t>
      </w:r>
    </w:p>
    <w:p w14:paraId="45C93AD5" w14:textId="6B7B428B" w:rsidR="004247DA" w:rsidRDefault="004247DA" w:rsidP="004247DA">
      <w:pPr>
        <w:pStyle w:val="ListParagraph"/>
        <w:numPr>
          <w:ilvl w:val="2"/>
          <w:numId w:val="1"/>
        </w:numPr>
      </w:pPr>
      <w:r>
        <w:t>Phone</w:t>
      </w:r>
      <w:r w:rsidR="003478DA">
        <w:t xml:space="preserve"> </w:t>
      </w:r>
    </w:p>
    <w:p w14:paraId="53E2DBB6" w14:textId="77777777" w:rsidR="004247DA" w:rsidRDefault="004247DA" w:rsidP="004247DA">
      <w:pPr>
        <w:pStyle w:val="ListParagraph"/>
        <w:numPr>
          <w:ilvl w:val="2"/>
          <w:numId w:val="1"/>
        </w:numPr>
      </w:pPr>
      <w:r>
        <w:t>Email</w:t>
      </w:r>
    </w:p>
    <w:p w14:paraId="4113C942" w14:textId="636EEEE6" w:rsidR="004247DA" w:rsidRDefault="004247DA" w:rsidP="004247DA">
      <w:pPr>
        <w:pStyle w:val="ListParagraph"/>
        <w:numPr>
          <w:ilvl w:val="2"/>
          <w:numId w:val="1"/>
        </w:numPr>
      </w:pPr>
      <w:r>
        <w:t>Zip code</w:t>
      </w:r>
      <w:r w:rsidR="00710317">
        <w:t xml:space="preserve"> </w:t>
      </w:r>
    </w:p>
    <w:p w14:paraId="2F1CB149" w14:textId="1E6B37C7" w:rsidR="004247DA" w:rsidRDefault="004247DA" w:rsidP="004247DA">
      <w:pPr>
        <w:pStyle w:val="ListParagraph"/>
        <w:numPr>
          <w:ilvl w:val="1"/>
          <w:numId w:val="1"/>
        </w:numPr>
      </w:pPr>
      <w:r>
        <w:t>Ba</w:t>
      </w:r>
      <w:r w:rsidR="00E22C1C">
        <w:t>sic church information required</w:t>
      </w:r>
    </w:p>
    <w:p w14:paraId="7AC9FBDB" w14:textId="77777777" w:rsidR="004247DA" w:rsidRDefault="004247DA" w:rsidP="004247DA">
      <w:pPr>
        <w:pStyle w:val="ListParagraph"/>
        <w:numPr>
          <w:ilvl w:val="2"/>
          <w:numId w:val="1"/>
        </w:numPr>
      </w:pPr>
      <w:r>
        <w:t>Church home Y/N?</w:t>
      </w:r>
    </w:p>
    <w:p w14:paraId="53D81993" w14:textId="78F9A14E" w:rsidR="00E22C1C" w:rsidRDefault="004247DA" w:rsidP="00E22C1C">
      <w:pPr>
        <w:pStyle w:val="ListParagraph"/>
        <w:numPr>
          <w:ilvl w:val="2"/>
          <w:numId w:val="1"/>
        </w:numPr>
      </w:pPr>
      <w:r>
        <w:t xml:space="preserve">More Information on MP </w:t>
      </w:r>
      <w:r w:rsidR="00E22C1C">
        <w:t xml:space="preserve">Church </w:t>
      </w:r>
      <w:r>
        <w:t>Y/N?</w:t>
      </w:r>
    </w:p>
    <w:p w14:paraId="14720250" w14:textId="20F62AFA" w:rsidR="004247DA" w:rsidRDefault="00E22C1C" w:rsidP="004247DA">
      <w:pPr>
        <w:pStyle w:val="ListParagraph"/>
        <w:numPr>
          <w:ilvl w:val="0"/>
          <w:numId w:val="1"/>
        </w:numPr>
      </w:pPr>
      <w:r>
        <w:t>Day of event:</w:t>
      </w:r>
    </w:p>
    <w:p w14:paraId="74CF75D9" w14:textId="77777777" w:rsidR="004247DA" w:rsidRDefault="004247DA" w:rsidP="004247DA">
      <w:pPr>
        <w:pStyle w:val="ListParagraph"/>
        <w:numPr>
          <w:ilvl w:val="1"/>
          <w:numId w:val="1"/>
        </w:numPr>
      </w:pPr>
      <w:r>
        <w:t>Invite card/spoken announcement for upcoming event(s)</w:t>
      </w:r>
    </w:p>
    <w:p w14:paraId="55E90E47" w14:textId="3EC9F598" w:rsidR="004247DA" w:rsidRDefault="00B861B6" w:rsidP="004247DA">
      <w:pPr>
        <w:pStyle w:val="ListParagraph"/>
        <w:numPr>
          <w:ilvl w:val="1"/>
          <w:numId w:val="1"/>
        </w:numPr>
      </w:pPr>
      <w:r>
        <w:t>SWAG where appropriate (D</w:t>
      </w:r>
      <w:r w:rsidR="004247DA">
        <w:t>etermined by host ministry)</w:t>
      </w:r>
    </w:p>
    <w:p w14:paraId="68D58ACA" w14:textId="2E2E80BD" w:rsidR="004247DA" w:rsidRDefault="00E22C1C" w:rsidP="004247DA">
      <w:pPr>
        <w:pStyle w:val="ListParagraph"/>
        <w:numPr>
          <w:ilvl w:val="0"/>
          <w:numId w:val="1"/>
        </w:numPr>
      </w:pPr>
      <w:r>
        <w:t>Post-event:</w:t>
      </w:r>
    </w:p>
    <w:p w14:paraId="633A4EC8" w14:textId="6384585B" w:rsidR="004247DA" w:rsidRDefault="004247DA" w:rsidP="004247DA">
      <w:pPr>
        <w:pStyle w:val="ListParagraph"/>
        <w:numPr>
          <w:ilvl w:val="1"/>
          <w:numId w:val="1"/>
        </w:numPr>
      </w:pPr>
      <w:r>
        <w:t>Enter data into Touch</w:t>
      </w:r>
      <w:r w:rsidR="0034542F">
        <w:t>p</w:t>
      </w:r>
      <w:r>
        <w:t>oint</w:t>
      </w:r>
      <w:r w:rsidR="00500CBD">
        <w:t xml:space="preserve"> (Managed by host ministry)</w:t>
      </w:r>
    </w:p>
    <w:p w14:paraId="4EED41F8" w14:textId="550E6409" w:rsidR="004247DA" w:rsidRDefault="004247DA" w:rsidP="004247DA">
      <w:pPr>
        <w:pStyle w:val="ListParagraph"/>
        <w:numPr>
          <w:ilvl w:val="1"/>
          <w:numId w:val="1"/>
        </w:numPr>
      </w:pPr>
      <w:r>
        <w:t>Personal phone cal</w:t>
      </w:r>
      <w:r w:rsidR="00E22C1C">
        <w:t>l/email</w:t>
      </w:r>
      <w:r w:rsidR="00500CBD">
        <w:t xml:space="preserve"> (Determined by host ministry)</w:t>
      </w:r>
    </w:p>
    <w:p w14:paraId="7F08B5D6" w14:textId="29DB9162" w:rsidR="004247DA" w:rsidRDefault="00E61806" w:rsidP="004247DA">
      <w:pPr>
        <w:pStyle w:val="ListParagraph"/>
        <w:numPr>
          <w:ilvl w:val="1"/>
          <w:numId w:val="1"/>
        </w:numPr>
      </w:pPr>
      <w:r>
        <w:t>“Thank you” email to all attendees</w:t>
      </w:r>
      <w:r w:rsidR="006C24DC">
        <w:t xml:space="preserve"> (D</w:t>
      </w:r>
      <w:r w:rsidR="00DD4B1E">
        <w:t>ate d</w:t>
      </w:r>
      <w:r w:rsidR="006C24DC">
        <w:t>etermine by host ministry)</w:t>
      </w:r>
    </w:p>
    <w:p w14:paraId="0C34BE6B" w14:textId="1729410D" w:rsidR="004247DA" w:rsidRDefault="004247DA" w:rsidP="004247DA">
      <w:pPr>
        <w:pStyle w:val="ListParagraph"/>
        <w:numPr>
          <w:ilvl w:val="2"/>
          <w:numId w:val="1"/>
        </w:numPr>
      </w:pPr>
      <w:r>
        <w:t xml:space="preserve">Provide </w:t>
      </w:r>
      <w:r w:rsidR="00E61806">
        <w:t xml:space="preserve">information on </w:t>
      </w:r>
      <w:r>
        <w:t>upcoming events/worship/etc.</w:t>
      </w:r>
    </w:p>
    <w:p w14:paraId="5E79C318" w14:textId="77777777" w:rsidR="004247DA" w:rsidRDefault="004247DA" w:rsidP="004247DA">
      <w:pPr>
        <w:pStyle w:val="ListParagraph"/>
        <w:numPr>
          <w:ilvl w:val="0"/>
          <w:numId w:val="1"/>
        </w:numPr>
      </w:pPr>
      <w:r>
        <w:t>Ministry specific follow-up</w:t>
      </w:r>
    </w:p>
    <w:p w14:paraId="003E60B7" w14:textId="3ECC9A2E" w:rsidR="004247DA" w:rsidRDefault="00CF4F48" w:rsidP="004247DA">
      <w:pPr>
        <w:pStyle w:val="ListParagraph"/>
        <w:numPr>
          <w:ilvl w:val="1"/>
          <w:numId w:val="1"/>
        </w:numPr>
      </w:pPr>
      <w:r>
        <w:t>Communicate</w:t>
      </w:r>
      <w:r w:rsidR="004247DA">
        <w:t xml:space="preserve"> upcomin</w:t>
      </w:r>
      <w:r w:rsidR="00B861B6">
        <w:t>g events/programming (T</w:t>
      </w:r>
      <w:r w:rsidR="000B0EB1">
        <w:t>iming 2 to</w:t>
      </w:r>
      <w:r w:rsidR="004247DA">
        <w:t xml:space="preserve"> 4 weeks after event)</w:t>
      </w:r>
    </w:p>
    <w:p w14:paraId="7410FCA8" w14:textId="7BA066A5" w:rsidR="004247DA" w:rsidRDefault="004247DA" w:rsidP="004247DA">
      <w:pPr>
        <w:pStyle w:val="ListParagraph"/>
        <w:numPr>
          <w:ilvl w:val="1"/>
          <w:numId w:val="1"/>
        </w:numPr>
      </w:pPr>
      <w:r>
        <w:t>Ministry area to decide on opt</w:t>
      </w:r>
      <w:r w:rsidR="00A7793C">
        <w:t>-in process for future emails (N</w:t>
      </w:r>
      <w:r>
        <w:t xml:space="preserve">ewsletters, </w:t>
      </w:r>
      <w:r w:rsidR="009C60F2">
        <w:t xml:space="preserve">Top 3 Things, </w:t>
      </w:r>
      <w:r>
        <w:t>etc.)</w:t>
      </w:r>
    </w:p>
    <w:p w14:paraId="4AB9B15E" w14:textId="77777777" w:rsidR="004247DA" w:rsidRDefault="004247DA" w:rsidP="004247DA">
      <w:pPr>
        <w:pStyle w:val="ListParagraph"/>
        <w:numPr>
          <w:ilvl w:val="0"/>
          <w:numId w:val="1"/>
        </w:numPr>
      </w:pPr>
      <w:r>
        <w:t>General church follow-up</w:t>
      </w:r>
    </w:p>
    <w:p w14:paraId="004EA25E" w14:textId="6F283A4D" w:rsidR="00CF4F48" w:rsidRDefault="004247DA" w:rsidP="003244E4">
      <w:pPr>
        <w:pStyle w:val="ListParagraph"/>
        <w:numPr>
          <w:ilvl w:val="1"/>
          <w:numId w:val="1"/>
        </w:numPr>
      </w:pPr>
      <w:r>
        <w:t xml:space="preserve">General </w:t>
      </w:r>
      <w:r w:rsidR="00B861B6">
        <w:t>church communication (T</w:t>
      </w:r>
      <w:r w:rsidR="000B0EB1">
        <w:t>iming 4 to</w:t>
      </w:r>
      <w:r>
        <w:t xml:space="preserve"> 6 weeks after event)</w:t>
      </w:r>
    </w:p>
    <w:p w14:paraId="7551A038" w14:textId="5E6003BD" w:rsidR="00E061C4" w:rsidRDefault="00E061C4" w:rsidP="003244E4">
      <w:pPr>
        <w:pStyle w:val="ListParagraph"/>
        <w:numPr>
          <w:ilvl w:val="1"/>
          <w:numId w:val="1"/>
        </w:numPr>
      </w:pPr>
      <w:r>
        <w:t>This item will be determined by the communication department</w:t>
      </w:r>
    </w:p>
    <w:p w14:paraId="48CF65A1" w14:textId="77777777" w:rsidR="003244E4" w:rsidRDefault="003244E4" w:rsidP="003244E4"/>
    <w:p w14:paraId="2925A43E" w14:textId="77777777" w:rsidR="003244E4" w:rsidRDefault="003244E4" w:rsidP="003244E4"/>
    <w:p w14:paraId="587CDA4C" w14:textId="58915C09" w:rsidR="00214518" w:rsidRDefault="00E05FBF" w:rsidP="00E05FBF">
      <w:pPr>
        <w:spacing w:line="360" w:lineRule="auto"/>
        <w:ind w:firstLine="720"/>
      </w:pPr>
      <w:r>
        <w:t>Depending on the amo</w:t>
      </w:r>
      <w:r w:rsidR="00503138">
        <w:t xml:space="preserve">unt of data to be entered, </w:t>
      </w:r>
      <w:r>
        <w:t xml:space="preserve">number three above will need to be discussed by the ministry area holding the event/retreat.  The preference </w:t>
      </w:r>
      <w:r w:rsidR="0007691A">
        <w:t>is</w:t>
      </w:r>
      <w:bookmarkStart w:id="0" w:name="_GoBack"/>
      <w:bookmarkEnd w:id="0"/>
      <w:r>
        <w:t xml:space="preserve"> for all participant information to be entered into Touchpoint within the first 24 hours following the event.  </w:t>
      </w:r>
      <w:r w:rsidR="008D0CBE">
        <w:t>This timely entry of data allows for phone calls</w:t>
      </w:r>
      <w:r w:rsidR="00EF4CAC">
        <w:t>/</w:t>
      </w:r>
      <w:r w:rsidR="008D0CBE">
        <w:t xml:space="preserve">emails to </w:t>
      </w:r>
      <w:r>
        <w:t xml:space="preserve">be </w:t>
      </w:r>
      <w:r w:rsidR="003C4539">
        <w:t>completed</w:t>
      </w:r>
      <w:r>
        <w:t xml:space="preserve"> within the </w:t>
      </w:r>
      <w:r w:rsidR="00503138">
        <w:t>first week following the event.</w:t>
      </w:r>
      <w:r w:rsidR="00214518">
        <w:t xml:space="preserve">  </w:t>
      </w:r>
    </w:p>
    <w:p w14:paraId="241A9D17" w14:textId="2A1B016D" w:rsidR="003244E4" w:rsidRDefault="00214518" w:rsidP="00E05FBF">
      <w:pPr>
        <w:spacing w:line="360" w:lineRule="auto"/>
        <w:ind w:firstLine="720"/>
      </w:pPr>
      <w:r>
        <w:t>Th</w:t>
      </w:r>
      <w:r w:rsidR="00E05FBF">
        <w:t xml:space="preserve">e ministry area </w:t>
      </w:r>
      <w:r>
        <w:t>will</w:t>
      </w:r>
      <w:r w:rsidR="00E05FBF">
        <w:t xml:space="preserve"> </w:t>
      </w:r>
      <w:r>
        <w:t xml:space="preserve">need to </w:t>
      </w:r>
      <w:r w:rsidR="00E05FBF">
        <w:t xml:space="preserve">decide </w:t>
      </w:r>
      <w:r>
        <w:t xml:space="preserve">the best path for follow up with the guests who attended the event/retreat.  </w:t>
      </w:r>
      <w:r w:rsidR="00EF4CAC">
        <w:t xml:space="preserve">If the ministry area would like to utilize staff members in the guest follow-up process, </w:t>
      </w:r>
      <w:r w:rsidR="00E43EA4">
        <w:t xml:space="preserve">or if they wish for Connect Ministry (Hospitality Director) to assist in the follow up, </w:t>
      </w:r>
      <w:r w:rsidR="00EF4CAC">
        <w:t xml:space="preserve">they need to coordinate </w:t>
      </w:r>
      <w:r w:rsidR="006A7E04">
        <w:t xml:space="preserve">3 </w:t>
      </w:r>
      <w:r w:rsidR="00E43EA4">
        <w:t xml:space="preserve">to 4 </w:t>
      </w:r>
      <w:r w:rsidR="00EF4CAC">
        <w:t>month</w:t>
      </w:r>
      <w:r w:rsidR="006A7E04">
        <w:t>s</w:t>
      </w:r>
      <w:r w:rsidR="00EF4CAC">
        <w:t xml:space="preserve"> in advance with Connect Ministry and the Hospitality Director.</w:t>
      </w:r>
      <w:r w:rsidR="00257A15">
        <w:t xml:space="preserve">  </w:t>
      </w:r>
      <w:r w:rsidR="00F43ACB" w:rsidRPr="00F43ACB">
        <w:rPr>
          <w:i/>
          <w:iCs/>
        </w:rPr>
        <w:t xml:space="preserve">Please note: </w:t>
      </w:r>
      <w:r w:rsidR="00257A15" w:rsidRPr="00F43ACB">
        <w:rPr>
          <w:i/>
          <w:iCs/>
        </w:rPr>
        <w:t>Current events that fall under the “staff follow up” process of delegating tasks via Touch Point are VBS, Easter Egg Hunt and NACF.</w:t>
      </w:r>
      <w:r w:rsidR="00257A15">
        <w:t xml:space="preserve">  </w:t>
      </w:r>
    </w:p>
    <w:p w14:paraId="27BCC1B6" w14:textId="77777777" w:rsidR="003244E4" w:rsidRDefault="003244E4" w:rsidP="003244E4"/>
    <w:p w14:paraId="4EF3F36B" w14:textId="77777777" w:rsidR="003244E4" w:rsidRPr="00E3155E" w:rsidRDefault="003244E4" w:rsidP="003244E4"/>
    <w:p w14:paraId="4672C1A2" w14:textId="77777777" w:rsidR="004247DA" w:rsidRDefault="004247DA" w:rsidP="004247DA">
      <w:pPr>
        <w:rPr>
          <w:b/>
          <w:bCs/>
        </w:rPr>
      </w:pPr>
    </w:p>
    <w:p w14:paraId="312481B1" w14:textId="77777777" w:rsidR="008268B5" w:rsidRDefault="008268B5"/>
    <w:sectPr w:rsidR="008268B5" w:rsidSect="00731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E110E"/>
    <w:multiLevelType w:val="hybridMultilevel"/>
    <w:tmpl w:val="017AF936"/>
    <w:lvl w:ilvl="0" w:tplc="307C4C2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D75AAA"/>
    <w:multiLevelType w:val="hybridMultilevel"/>
    <w:tmpl w:val="01EC1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7DA"/>
    <w:rsid w:val="0007691A"/>
    <w:rsid w:val="000B0EB1"/>
    <w:rsid w:val="00214518"/>
    <w:rsid w:val="00257A15"/>
    <w:rsid w:val="003244E4"/>
    <w:rsid w:val="0034542F"/>
    <w:rsid w:val="003478DA"/>
    <w:rsid w:val="003922E4"/>
    <w:rsid w:val="003B6818"/>
    <w:rsid w:val="003C4539"/>
    <w:rsid w:val="004247DA"/>
    <w:rsid w:val="004369AD"/>
    <w:rsid w:val="00500CBD"/>
    <w:rsid w:val="00503138"/>
    <w:rsid w:val="005130AB"/>
    <w:rsid w:val="006A7E04"/>
    <w:rsid w:val="006C24DC"/>
    <w:rsid w:val="0070653A"/>
    <w:rsid w:val="00710317"/>
    <w:rsid w:val="00731E99"/>
    <w:rsid w:val="008268B5"/>
    <w:rsid w:val="008D0CBE"/>
    <w:rsid w:val="008E1621"/>
    <w:rsid w:val="009C60F2"/>
    <w:rsid w:val="00A32AD2"/>
    <w:rsid w:val="00A7793C"/>
    <w:rsid w:val="00B861B6"/>
    <w:rsid w:val="00BB1E8A"/>
    <w:rsid w:val="00CE2CC0"/>
    <w:rsid w:val="00CF4F48"/>
    <w:rsid w:val="00DD4B1E"/>
    <w:rsid w:val="00E05FBF"/>
    <w:rsid w:val="00E061C4"/>
    <w:rsid w:val="00E06DAA"/>
    <w:rsid w:val="00E22C1C"/>
    <w:rsid w:val="00E43EA4"/>
    <w:rsid w:val="00E61806"/>
    <w:rsid w:val="00EF4CAC"/>
    <w:rsid w:val="00F43ACB"/>
    <w:rsid w:val="00F743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87240A8"/>
  <w15:chartTrackingRefBased/>
  <w15:docId w15:val="{F76768FB-69E3-7A4B-BF17-483F6D2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4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30</cp:revision>
  <dcterms:created xsi:type="dcterms:W3CDTF">2018-08-16T17:42:00Z</dcterms:created>
  <dcterms:modified xsi:type="dcterms:W3CDTF">2019-03-06T17:30:00Z</dcterms:modified>
</cp:coreProperties>
</file>